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3D" w:rsidRDefault="00FE163D" w:rsidP="001173F4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ОТЧЕТ </w:t>
      </w:r>
    </w:p>
    <w:p w:rsidR="00FE163D" w:rsidRDefault="00FE163D" w:rsidP="001173F4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 ПРОДЕЛАННОЙ РАБОТЕ</w:t>
      </w:r>
    </w:p>
    <w:p w:rsidR="00FE163D" w:rsidRDefault="00FE163D" w:rsidP="00FE163D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 ПРОТИВОДЕЙСТВИЮ КОРРУПЦИИ В МАОУ  СШ № 2 г. МИХАЙЛОВСКА ЗА 1 ПОЛУГОДИЕ 202</w:t>
      </w:r>
      <w:r w:rsidR="00A83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ГОДА</w:t>
      </w:r>
    </w:p>
    <w:tbl>
      <w:tblPr>
        <w:tblW w:w="10971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97"/>
        <w:gridCol w:w="5380"/>
        <w:gridCol w:w="8"/>
        <w:gridCol w:w="1551"/>
        <w:gridCol w:w="8"/>
        <w:gridCol w:w="1693"/>
        <w:gridCol w:w="8"/>
        <w:gridCol w:w="1693"/>
        <w:gridCol w:w="8"/>
      </w:tblGrid>
      <w:tr w:rsidR="00FE163D" w:rsidTr="00FE163D">
        <w:tc>
          <w:tcPr>
            <w:tcW w:w="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3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СРОК ВЫПОЛНЕНИЯ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ОТЧЕТ О ВЫПОЛНЕНИИ МЕРОПРИЯТИЯ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ПРИЧИНЫ НЕВЫПОЛНЕНИЯ</w:t>
            </w: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6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ОРГАНИЗАЦИОННЫЕ МЕРОПРИЯТИЯ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Совещания при директоре:</w:t>
            </w:r>
          </w:p>
          <w:p w:rsidR="00FE163D" w:rsidRDefault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 ходе реализации деятельности школы по противодействию коррупционным правонарушениям;</w:t>
            </w:r>
          </w:p>
          <w:p w:rsidR="00FE163D" w:rsidRDefault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*итоги реализации комплексного плана мероприятий по противодействию бытовой коррупции.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Ежегодно, в  течение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92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Меры по нормативному обеспечению противодействия коррупции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коррупционных факторов.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всего периода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всего периода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92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Доступность информации в системе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Размещение на сайте школы нормативно-правовых локальных актов: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*образовательная программа школы;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*рабочие программы учебных курсов, предметов, дисциплин (модулей);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*годовой календарный учебный график;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*порядок и процедура приема обучающихся в школу;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*информация о праве граждан на получение бесплатного образования;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*информация об изменениях  в действующем законодательстве в сфере образования;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*публичный отчет директора школы об образовательной и финансовой деятельности: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*отчет о целевом расходовании бюджетных средств, выделенных на капитальный ремонт, а также приобретение оборудования, мебели, инвентаря для нужд школы;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*каталог тематических интернет- ресурсов по антикоррупционной деятельности.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 периода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Социологическое исследование среди родителей (законных представителей) и обучающихся, посвященное отношению к коррупции «Уровень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удовлетворенности потребителей доступных услуг и качества общего образования»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Март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Мониторинг эффективности антикоррупционных мероприятий в школе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Тестирование обучающихся 10 классов «Экономическая свобода и социальная ответственность»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92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Меры по совершенствованию управления в целях предупреждения коррупции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 жалоб, 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периода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пакета документов по действующему законодательству, необходимого для проведения работы по предупреждению коррупционных правонарушений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Мониторинг и выявление коррупционных рисков, в т.ч. причин и условий коррупции и деятельности по размещению государственных заказов, устранение выявленных коррупционных рисков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полугодие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Совершенствование контроля организации и проведения  ОГЭ и ЕГЭ: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*организация информирования участников ОГЭ и ЕГЭ и их родителей (законных представителей);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*определение ответственности должностных лиц, привлекаемых к подготовке и проведению ОГЭ и ЕГЭ, за неисполнение обязанностей и злоупотребление служебным положением;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*обеспечение ознакомления участников ОГЭ и  ЕГЭ с полученными ими результатами;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6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систематического контроля получения, учета, хранения, заполнения и порядка выдачи документов государственного образца об основном и среднем (полном) общем образовании. Определение ответственности должностных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FE163D" w:rsidTr="00FE163D">
        <w:tc>
          <w:tcPr>
            <w:tcW w:w="92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Антикоррупционное образование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63D" w:rsidRDefault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FE163D" w:rsidTr="00FE163D">
        <w:trPr>
          <w:gridAfter w:val="1"/>
          <w:wAfter w:w="8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Включение вопросов по антикоррупционному воспитанию в тематику семинаров МО классных руководителей: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*коррупция как социально-правовая проблема современной России;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*коррупция и противодействие ей в сфере образовательной деятельности;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*формирование антикоррупционной нравственно-правовой культуры;</w:t>
            </w:r>
          </w:p>
          <w:p w:rsidR="00FE163D" w:rsidRDefault="00FE163D" w:rsidP="00FE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 проблемы и перспективы антикоррупционного образования.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163D" w:rsidRDefault="00FE163D" w:rsidP="00F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</w:tbl>
    <w:p w:rsidR="00854465" w:rsidRDefault="00854465"/>
    <w:p w:rsidR="00C8030F" w:rsidRDefault="00C8030F">
      <w:r>
        <w:rPr>
          <w:rFonts w:ascii="Times New Roman" w:hAnsi="Times New Roman" w:cs="Times New Roman"/>
          <w:sz w:val="24"/>
          <w:szCs w:val="24"/>
        </w:rPr>
        <w:t>Директор МАОУ СШ №2 г. Михайловска                                Е. А. Бараковских</w:t>
      </w:r>
      <w:bookmarkStart w:id="0" w:name="_GoBack"/>
      <w:bookmarkEnd w:id="0"/>
    </w:p>
    <w:sectPr w:rsidR="00C8030F" w:rsidSect="00C803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4465"/>
    <w:rsid w:val="002D1D4F"/>
    <w:rsid w:val="00854465"/>
    <w:rsid w:val="00A83FD0"/>
    <w:rsid w:val="00C8030F"/>
    <w:rsid w:val="00FE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Company>HP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dcterms:created xsi:type="dcterms:W3CDTF">2024-07-05T05:09:00Z</dcterms:created>
  <dcterms:modified xsi:type="dcterms:W3CDTF">2024-07-05T05:09:00Z</dcterms:modified>
</cp:coreProperties>
</file>