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C7" w:rsidRPr="004D6BC7" w:rsidRDefault="004D6BC7" w:rsidP="004D6BC7">
      <w:pPr>
        <w:spacing w:before="384" w:after="384" w:line="330" w:lineRule="atLeast"/>
        <w:outlineLvl w:val="0"/>
        <w:rPr>
          <w:rFonts w:ascii="Verdana" w:eastAsia="Times New Roman" w:hAnsi="Verdana" w:cs="Times New Roman"/>
          <w:b/>
          <w:bCs/>
          <w:color w:val="3B4256"/>
          <w:kern w:val="36"/>
          <w:sz w:val="38"/>
          <w:szCs w:val="38"/>
        </w:rPr>
      </w:pPr>
      <w:r w:rsidRPr="004D6BC7">
        <w:rPr>
          <w:rFonts w:ascii="Verdana" w:eastAsia="Times New Roman" w:hAnsi="Verdana" w:cs="Times New Roman"/>
          <w:b/>
          <w:bCs/>
          <w:color w:val="3B4256"/>
          <w:kern w:val="36"/>
          <w:sz w:val="38"/>
          <w:szCs w:val="38"/>
        </w:rPr>
        <w:t>Памятка для родителей «Профилактика туберкулеза у детей и подростков»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 xml:space="preserve">Туберкулез является социально значимым и особо опасным инфекционным заболеванием. По данным ВОЗ, одна треть населения планеты инфицирована туберкулезом. В мире ежегодно регистрируются 8 </w:t>
      </w:r>
      <w:proofErr w:type="spellStart"/>
      <w:proofErr w:type="gramStart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млн</w:t>
      </w:r>
      <w:proofErr w:type="spellEnd"/>
      <w:proofErr w:type="gramEnd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 xml:space="preserve"> новых случаев туберкулеза и 3 </w:t>
      </w:r>
      <w:proofErr w:type="spellStart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млн</w:t>
      </w:r>
      <w:proofErr w:type="spellEnd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 xml:space="preserve"> смерти от него, включая 884 тысяч детей в возрасте дл 15 лет Быстрое распространение лекарственно-устойчивых штаммов возбудителя туберкулеза грозит превратить туберкулез в неизлечимое заболевание.</w:t>
      </w:r>
    </w:p>
    <w:p w:rsidR="004D6BC7" w:rsidRPr="004D6BC7" w:rsidRDefault="004D6BC7" w:rsidP="004D6BC7">
      <w:pPr>
        <w:spacing w:after="0" w:line="240" w:lineRule="auto"/>
        <w:rPr>
          <w:rFonts w:ascii="&amp;quot" w:eastAsia="Times New Roman" w:hAnsi="&amp;quot" w:cs="Times New Roman"/>
          <w:color w:val="3B4256"/>
          <w:sz w:val="24"/>
          <w:szCs w:val="24"/>
        </w:rPr>
      </w:pPr>
      <w:r w:rsidRPr="004D6BC7">
        <w:rPr>
          <w:rFonts w:ascii="&amp;quot" w:eastAsia="Times New Roman" w:hAnsi="&amp;quot" w:cs="Times New Roman"/>
          <w:color w:val="3B4256"/>
          <w:sz w:val="24"/>
          <w:szCs w:val="24"/>
        </w:rPr>
        <w:t> 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b/>
          <w:bCs/>
          <w:color w:val="4F4F4F"/>
          <w:sz w:val="21"/>
        </w:rPr>
        <w:t>Что такое туберкулез, и каковы источники инфекции?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 xml:space="preserve">Туберкулез-это инфекционное заболевание, вызываемое микобактериями туберкулеза. </w:t>
      </w:r>
      <w:proofErr w:type="gramStart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Поражается туберкулезом весь организм: легкие, почки, лимфатические узлы, кости, глаза, кожа, головной мозг.</w:t>
      </w:r>
      <w:proofErr w:type="gramEnd"/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Основным источником распространения инфекции является больной туберкулезом человек, реже крупнорогатый скот, верблюды, свиньи, птицы, другие животные.</w:t>
      </w:r>
    </w:p>
    <w:p w:rsidR="004D6BC7" w:rsidRPr="004D6BC7" w:rsidRDefault="004D6BC7" w:rsidP="004D6BC7">
      <w:pPr>
        <w:spacing w:after="0" w:line="240" w:lineRule="auto"/>
        <w:rPr>
          <w:rFonts w:ascii="&amp;quot" w:eastAsia="Times New Roman" w:hAnsi="&amp;quot" w:cs="Times New Roman"/>
          <w:color w:val="3B4256"/>
          <w:sz w:val="24"/>
          <w:szCs w:val="24"/>
        </w:rPr>
      </w:pPr>
      <w:r w:rsidRPr="004D6BC7">
        <w:rPr>
          <w:rFonts w:ascii="&amp;quot" w:eastAsia="Times New Roman" w:hAnsi="&amp;quot" w:cs="Times New Roman"/>
          <w:color w:val="3B4256"/>
          <w:sz w:val="24"/>
          <w:szCs w:val="24"/>
        </w:rPr>
        <w:t> 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b/>
          <w:bCs/>
          <w:color w:val="4F4F4F"/>
          <w:sz w:val="21"/>
        </w:rPr>
        <w:t>Как можно заразиться туберкулезом?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Заразиться туберкулезом может практически любой человек. Заражение происходит: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-через воздух - (аэрогенный, воздушно-капельный путь) или  предметы обихода при пользовании общей с больным туберкулезом легких посудой, туалетными принадлежностями и т.д. в семейном очаге, реже через пищу (алиментарный путь);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-при употреблении молочных продуктов от больного туберкулезом крупнорогатого скота;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-внутриутробное заражение плода (крайне редко) при туберкулезе у беременных.</w:t>
      </w:r>
    </w:p>
    <w:p w:rsidR="004D6BC7" w:rsidRPr="004D6BC7" w:rsidRDefault="004D6BC7" w:rsidP="004D6BC7">
      <w:pPr>
        <w:spacing w:after="0" w:line="240" w:lineRule="auto"/>
        <w:rPr>
          <w:rFonts w:ascii="&amp;quot" w:eastAsia="Times New Roman" w:hAnsi="&amp;quot" w:cs="Times New Roman"/>
          <w:color w:val="3B4256"/>
          <w:sz w:val="24"/>
          <w:szCs w:val="24"/>
        </w:rPr>
      </w:pPr>
      <w:r w:rsidRPr="004D6BC7">
        <w:rPr>
          <w:rFonts w:ascii="&amp;quot" w:eastAsia="Times New Roman" w:hAnsi="&amp;quot" w:cs="Times New Roman"/>
          <w:color w:val="3B4256"/>
          <w:sz w:val="24"/>
          <w:szCs w:val="24"/>
        </w:rPr>
        <w:t> 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Около 50% впервые выявленных больных выделяют возбудителя туберкулеза в окружающую среду при разговоре, кашле, чихании. Аэрозоль с мельчайшими частицами мокроты в течение длительного времени может находиться в воздухе и являться источником заражения детей и взрослых. Если больной человек не лечится, он может за год инфицировать 10-15 человек.</w:t>
      </w:r>
    </w:p>
    <w:p w:rsidR="004D6BC7" w:rsidRPr="004D6BC7" w:rsidRDefault="004D6BC7" w:rsidP="004D6BC7">
      <w:pPr>
        <w:spacing w:after="0" w:line="240" w:lineRule="auto"/>
        <w:rPr>
          <w:rFonts w:ascii="&amp;quot" w:eastAsia="Times New Roman" w:hAnsi="&amp;quot" w:cs="Times New Roman"/>
          <w:color w:val="3B4256"/>
          <w:sz w:val="24"/>
          <w:szCs w:val="24"/>
        </w:rPr>
      </w:pPr>
      <w:r w:rsidRPr="004D6BC7">
        <w:rPr>
          <w:rFonts w:ascii="&amp;quot" w:eastAsia="Times New Roman" w:hAnsi="&amp;quot" w:cs="Times New Roman"/>
          <w:color w:val="3B4256"/>
          <w:sz w:val="24"/>
          <w:szCs w:val="24"/>
        </w:rPr>
        <w:t> 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b/>
          <w:bCs/>
          <w:color w:val="4F4F4F"/>
          <w:sz w:val="21"/>
        </w:rPr>
        <w:t>Каждый ли инфицированный человек заболевает туберкулезом?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 xml:space="preserve">Из общего количества людей, инфицированных туберкулезом, заболевает каждый десятый. Большинство инфицированных людей никогда не заболевают </w:t>
      </w: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lastRenderedPageBreak/>
        <w:t>туберкулезом потому, что их иммунная система подавляет, ограничивает инфекцию и препятствует развитию заболевания.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Наиболее подвержены заболеванию туберкулезом дети из так называемой группы риска: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-не привитые дети;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 в семье, где есть больной туберкулезом;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-дети часто и длительно болеющие различными инфекционными заболеваниями;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-дети, страдающие такими заболеваниями, как сахарный диабет, рак, и особенно ВИЧ-инфекция, больные хронической патологией различных органов и систем;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-дети, получающие кортикостероидную, лучевую и цитостатическую терапию;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-дети из социально неблагополучных  семей.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Заболевают туберкулезом в основном не привитые дети, реж</w:t>
      </w:r>
      <w:proofErr w:type="gramStart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е-</w:t>
      </w:r>
      <w:proofErr w:type="gramEnd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 xml:space="preserve"> получившие неполноценную вакцинацию (рубчик БЦЖ отсутствует или менее 3 мм). Наиболее восприимчивы к туберкулезу грудные дети и дети младшего возраста, защитные силы которых (неспецифический и специфический иммунитет) еще не развиты.</w:t>
      </w:r>
    </w:p>
    <w:p w:rsidR="004D6BC7" w:rsidRPr="004D6BC7" w:rsidRDefault="004D6BC7" w:rsidP="004D6BC7">
      <w:pPr>
        <w:spacing w:after="0" w:line="240" w:lineRule="auto"/>
        <w:rPr>
          <w:rFonts w:ascii="&amp;quot" w:eastAsia="Times New Roman" w:hAnsi="&amp;quot" w:cs="Times New Roman"/>
          <w:color w:val="3B4256"/>
          <w:sz w:val="24"/>
          <w:szCs w:val="24"/>
        </w:rPr>
      </w:pPr>
      <w:r w:rsidRPr="004D6BC7">
        <w:rPr>
          <w:rFonts w:ascii="&amp;quot" w:eastAsia="Times New Roman" w:hAnsi="&amp;quot" w:cs="Times New Roman"/>
          <w:color w:val="3B4256"/>
          <w:sz w:val="24"/>
          <w:szCs w:val="24"/>
        </w:rPr>
        <w:t> 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b/>
          <w:bCs/>
          <w:color w:val="4F4F4F"/>
          <w:sz w:val="21"/>
        </w:rPr>
        <w:t>Основные симптомы и признаки туберкулеза: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-длительный кашель (более 3-х недель) или покашливание с выделением мокроты, возможно с кровью;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-боли в грудной клетке;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-потеря аппетита, снижение массы тела;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-усиленное потоотделение (особенно в ночное время);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-общее недомогание и слабость;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-периодическое небольшое повышение температуры тела (37,2-37,4);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-покраснение и припухлость кожи размером 5 мм у детей и подростков при проведении пробы Манту свидетельствуют о моменте заражения, но еще не о самой болезни; в этом случае требуется углубленное обследование ребенка.</w:t>
      </w:r>
    </w:p>
    <w:p w:rsidR="004D6BC7" w:rsidRPr="004D6BC7" w:rsidRDefault="004D6BC7" w:rsidP="004D6BC7">
      <w:pPr>
        <w:spacing w:after="0" w:line="240" w:lineRule="auto"/>
        <w:rPr>
          <w:rFonts w:ascii="&amp;quot" w:eastAsia="Times New Roman" w:hAnsi="&amp;quot" w:cs="Times New Roman"/>
          <w:color w:val="3B4256"/>
          <w:sz w:val="24"/>
          <w:szCs w:val="24"/>
        </w:rPr>
      </w:pPr>
      <w:r w:rsidRPr="004D6BC7">
        <w:rPr>
          <w:rFonts w:ascii="&amp;quot" w:eastAsia="Times New Roman" w:hAnsi="&amp;quot" w:cs="Times New Roman"/>
          <w:color w:val="3B4256"/>
          <w:sz w:val="24"/>
          <w:szCs w:val="24"/>
        </w:rPr>
        <w:t> 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b/>
          <w:bCs/>
          <w:color w:val="4F4F4F"/>
          <w:sz w:val="21"/>
        </w:rPr>
        <w:t>Как определить инфицирован ли ребенок?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 xml:space="preserve">Это определяется ежегодной иммунологической пробой: пробой Манту, которая проводится вакцинированным против туберкулеза детям с 12-месячного возраста до 7 лет включительно,  и пробой с </w:t>
      </w:r>
      <w:proofErr w:type="spellStart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диаскинтестом</w:t>
      </w:r>
      <w:proofErr w:type="spellEnd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 xml:space="preserve"> детям с 8 до 17 лет включительно.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proofErr w:type="gramStart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lastRenderedPageBreak/>
        <w:t xml:space="preserve">Кроме иммунодиагностики  методами раннего выявления туберкулеза у подростков и взрослых служит  </w:t>
      </w:r>
      <w:proofErr w:type="spellStart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рентгенофлюорография</w:t>
      </w:r>
      <w:proofErr w:type="spellEnd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 xml:space="preserve"> подростков в 15 и 17 лет, в последующем не реже 1 раза в год для всего населения (в соответствии с санитарно-эпидемиологическими правилами </w:t>
      </w:r>
      <w:r w:rsidRPr="004D6BC7">
        <w:rPr>
          <w:rFonts w:ascii="Verdana" w:eastAsia="Times New Roman" w:hAnsi="Verdana" w:cs="Times New Roman"/>
          <w:b/>
          <w:bCs/>
          <w:color w:val="4F4F4F"/>
          <w:sz w:val="21"/>
        </w:rPr>
        <w:t>СП 3.1.2.3114-13 «Профилактика туберкулеза» в</w:t>
      </w: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 субъектах РФ с показателем заболеваемости населения туберкулезом 60 и более случаев на 100 тысяч населения - не реже 1 раза в</w:t>
      </w:r>
      <w:proofErr w:type="gramEnd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 xml:space="preserve"> год. </w:t>
      </w:r>
      <w:r w:rsidRPr="004D6BC7">
        <w:rPr>
          <w:rFonts w:ascii="&amp;quot" w:eastAsia="Times New Roman" w:hAnsi="&amp;quot" w:cs="Times New Roman"/>
          <w:color w:val="3B4256"/>
          <w:sz w:val="24"/>
          <w:szCs w:val="24"/>
        </w:rPr>
        <w:t> 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Родители помните! Дети, подростки направленные педиатрами на консультацию  в противотуберкулезный диспансер, родители или законные представители которых не представили в течение 1 месяца с момента постановки пробы Манту (</w:t>
      </w:r>
      <w:proofErr w:type="spellStart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диаскинтеста</w:t>
      </w:r>
      <w:proofErr w:type="spellEnd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 xml:space="preserve">) заключение фтизиатра об отсутствии заболевания туберкулезом, не допускаются в детские коллективы, к учебе. Дети, </w:t>
      </w:r>
      <w:proofErr w:type="spellStart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туберкулинодиагностика</w:t>
      </w:r>
      <w:proofErr w:type="spellEnd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заболевания.</w:t>
      </w:r>
    </w:p>
    <w:p w:rsidR="004D6BC7" w:rsidRPr="004D6BC7" w:rsidRDefault="004D6BC7" w:rsidP="004D6BC7">
      <w:pPr>
        <w:spacing w:after="0" w:line="240" w:lineRule="auto"/>
        <w:rPr>
          <w:rFonts w:ascii="&amp;quot" w:eastAsia="Times New Roman" w:hAnsi="&amp;quot" w:cs="Times New Roman"/>
          <w:color w:val="3B4256"/>
          <w:sz w:val="24"/>
          <w:szCs w:val="24"/>
        </w:rPr>
      </w:pPr>
      <w:r w:rsidRPr="004D6BC7">
        <w:rPr>
          <w:rFonts w:ascii="&amp;quot" w:eastAsia="Times New Roman" w:hAnsi="&amp;quot" w:cs="Times New Roman"/>
          <w:color w:val="3B4256"/>
          <w:sz w:val="24"/>
          <w:szCs w:val="24"/>
        </w:rPr>
        <w:t> 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b/>
          <w:bCs/>
          <w:color w:val="4F4F4F"/>
          <w:sz w:val="21"/>
        </w:rPr>
        <w:t>Как уберечь ребенка от туберкулеза и предотвратить заболевание?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Для активной специфической профилактики туберкулеза у детей и подростков предназначена вакцина БЦЖ. 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Вакцина БЦЖ представляет собой живые ослабленные (утратившие способность вызывать заболевание) микобактерии вакцинного штамма. В России используют два вида противотуберкулезной вакцины. Вакцина БЦЖ, применяемая для иммунизации новорожденных с первой группой здоровья, и вакцина БЦЖ-М, применяемая для щадящей вакцинации детей с медицинскими отводами. Первая прививка против туберкулеза проводится в роддоме на 3-5 день жизни ребенка. Через 2 месяца у ребенка вырабатывается иммунитет и держится до 7 лет. Чтобы поддержать защиту от туберкулезной инфекции, прививку повторяют в 7 лет детям с отрицательной туберкулиновой пробой. Если в семье проживает больной туберкулезом, его необходимо изолировать на 2 месяца, чтобы не было контакта с ребенком, пока идет иммунологическая перестройка. Появление у привитого от туберкулеза ребенка через 4-6 недель папулы размером 5-10 мм, а через год рубчика свидетельствует об успешно проведенной вакцинации.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 xml:space="preserve">Внутрикожная вакцинация БЦЖ признана основным мероприятием специфической профилактики туберкулеза. Она стимулирует выработку не только специфического противотуберкулезного иммунитета, но и усиливает естественную устойчивость детского организма к другим инфекциям. В случае развития заболевания, первичная инфекция протекает у </w:t>
      </w:r>
      <w:proofErr w:type="gramStart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вакцинированных</w:t>
      </w:r>
      <w:proofErr w:type="gramEnd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 xml:space="preserve"> благоприятно, часто бессимптомно и выявляется в неактивной стадии (спонтанно излеченный туберкулез).</w:t>
      </w:r>
    </w:p>
    <w:p w:rsidR="004D6BC7" w:rsidRPr="004D6BC7" w:rsidRDefault="004D6BC7" w:rsidP="004D6BC7">
      <w:pPr>
        <w:spacing w:after="0" w:line="240" w:lineRule="auto"/>
        <w:rPr>
          <w:rFonts w:ascii="&amp;quot" w:eastAsia="Times New Roman" w:hAnsi="&amp;quot" w:cs="Times New Roman"/>
          <w:color w:val="3B4256"/>
          <w:sz w:val="24"/>
          <w:szCs w:val="24"/>
        </w:rPr>
      </w:pPr>
      <w:r w:rsidRPr="004D6BC7">
        <w:rPr>
          <w:rFonts w:ascii="&amp;quot" w:eastAsia="Times New Roman" w:hAnsi="&amp;quot" w:cs="Times New Roman"/>
          <w:color w:val="3B4256"/>
          <w:sz w:val="24"/>
          <w:szCs w:val="24"/>
        </w:rPr>
        <w:lastRenderedPageBreak/>
        <w:t> 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b/>
          <w:bCs/>
          <w:color w:val="4F4F4F"/>
          <w:sz w:val="21"/>
        </w:rPr>
        <w:t>Диагностика туберкулеза и предотвращение заболевания.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Основными методами выявления туберкулеза являются бактериологическое и рентгенологическое обследование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Бактериологическое обследование (микроскопия мазка и посев материала на питательные среды) является самым надежным подтверждением диагноза туберкулеза, так как в этом случае непосредственно в выделениях больного либо во взятых из организма материалах обнаруживается возбудитель заболевания.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В случаях скрытого течения туберкулеза возрастает значение рентгенологических методов обследования (рентгенографии и флюорографии). Это методы, которые позволяют выявить начальные туберкулезные изменения в легких. В настоящее время в противотуберкулезном диспансере применяется метод молекулярно-генетической диагностики с выделением ДНК (ПЦР) для уточнения диагноза туберкулеза.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 xml:space="preserve">Если при обследовании установлено, что ребенок или подросток заразился только туберкулезной инфекцией, но поражения органов не выявлено, необходимо провести курс предупредительного лечения, чтобы не допустить развития локальной формы заболевания. С этой целью назначаются противотуберкулезные препараты. Их необходимо принимать регулярно, не пропуская, иначе микобактерия не погибнет, а перейдет в устойчивую «дремлющую» форму. Особенно эта мера профилактики заболевания важна в очагах туберкулезной инфекции, даже если контакт с больными туберкулезом был кратковременным. Важно также выполнять комплекс мероприятий, повышающих защитные силы организма </w:t>
      </w:r>
      <w:proofErr w:type="gramStart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-с</w:t>
      </w:r>
      <w:proofErr w:type="gramEnd"/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анация хронических очагов инфекции, правильное полноценное питание, рациональный режим отдыха, закаливание, занятие физкультурой и спортом, проведение мероприятий по оздоровлению жилищной и производственной среды (снижение скученности, запыленности, улучшение вентиляции, влажная уборка с использованием дезинфицирующих средств и т.д.).</w:t>
      </w:r>
    </w:p>
    <w:p w:rsidR="004D6BC7" w:rsidRPr="004D6BC7" w:rsidRDefault="004D6BC7" w:rsidP="004D6BC7">
      <w:pPr>
        <w:spacing w:after="0" w:line="240" w:lineRule="auto"/>
        <w:rPr>
          <w:rFonts w:ascii="&amp;quot" w:eastAsia="Times New Roman" w:hAnsi="&amp;quot" w:cs="Times New Roman"/>
          <w:color w:val="3B4256"/>
          <w:sz w:val="24"/>
          <w:szCs w:val="24"/>
        </w:rPr>
      </w:pPr>
      <w:r w:rsidRPr="004D6BC7">
        <w:rPr>
          <w:rFonts w:ascii="&amp;quot" w:eastAsia="Times New Roman" w:hAnsi="&amp;quot" w:cs="Times New Roman"/>
          <w:color w:val="3B4256"/>
          <w:sz w:val="24"/>
          <w:szCs w:val="24"/>
        </w:rPr>
        <w:t> 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b/>
          <w:bCs/>
          <w:color w:val="4F4F4F"/>
          <w:sz w:val="21"/>
        </w:rPr>
        <w:t>Профилактика детско-подросткового туберкулеза и советы родителям.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Для предотвращения туберкулеза у детей и подростков необходимо: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-ответственно относиться родителям к своему здоровью, интересоваться заранее о здоровье тех людей, которые будут жить временно в вашей семье;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-проходить профилактическое рентгенологическое обследование, особенно если в семье есть новорожденный ребенок;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lastRenderedPageBreak/>
        <w:t>-обязательно обращаться к врачу, если ребенок был в контакте с больным туберкулезом - изоляция в санаторный детский сад или санаторную школу, это снизит риск заболевания;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-обязательное обследование у врача-фтизиатра при установлении инфицирования ребенка по пробе Манту;</w:t>
      </w:r>
    </w:p>
    <w:p w:rsidR="004D6BC7" w:rsidRPr="004D6BC7" w:rsidRDefault="004D6BC7" w:rsidP="004D6BC7">
      <w:pPr>
        <w:spacing w:after="120"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color w:val="4F4F4F"/>
          <w:sz w:val="21"/>
          <w:szCs w:val="21"/>
        </w:rPr>
        <w:t>-личным родительским примером формировать у ребенка здоровый образ жизни.</w:t>
      </w:r>
    </w:p>
    <w:p w:rsidR="004D6BC7" w:rsidRPr="004D6BC7" w:rsidRDefault="004D6BC7" w:rsidP="004D6BC7">
      <w:pPr>
        <w:spacing w:after="0" w:line="240" w:lineRule="auto"/>
        <w:rPr>
          <w:rFonts w:ascii="&amp;quot" w:eastAsia="Times New Roman" w:hAnsi="&amp;quot" w:cs="Times New Roman"/>
          <w:color w:val="3B4256"/>
          <w:sz w:val="24"/>
          <w:szCs w:val="24"/>
        </w:rPr>
      </w:pPr>
      <w:r w:rsidRPr="004D6BC7">
        <w:rPr>
          <w:rFonts w:ascii="&amp;quot" w:eastAsia="Times New Roman" w:hAnsi="&amp;quot" w:cs="Times New Roman"/>
          <w:color w:val="3B4256"/>
          <w:sz w:val="24"/>
          <w:szCs w:val="24"/>
        </w:rPr>
        <w:t> </w:t>
      </w:r>
    </w:p>
    <w:p w:rsidR="004D6BC7" w:rsidRPr="004D6BC7" w:rsidRDefault="004D6BC7" w:rsidP="004D6BC7">
      <w:pPr>
        <w:spacing w:line="360" w:lineRule="atLeast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4D6BC7">
        <w:rPr>
          <w:rFonts w:ascii="Verdana" w:eastAsia="Times New Roman" w:hAnsi="Verdana" w:cs="Times New Roman"/>
          <w:b/>
          <w:bCs/>
          <w:color w:val="4F4F4F"/>
          <w:sz w:val="21"/>
        </w:rPr>
        <w:t xml:space="preserve">Помните! Отказ от проведения прививки от туберкулеза своему ребенку означает, фактически, отказ последнему </w:t>
      </w:r>
      <w:proofErr w:type="gramStart"/>
      <w:r w:rsidRPr="004D6BC7">
        <w:rPr>
          <w:rFonts w:ascii="Verdana" w:eastAsia="Times New Roman" w:hAnsi="Verdana" w:cs="Times New Roman"/>
          <w:b/>
          <w:bCs/>
          <w:color w:val="4F4F4F"/>
          <w:sz w:val="21"/>
        </w:rPr>
        <w:t>в праве</w:t>
      </w:r>
      <w:proofErr w:type="gramEnd"/>
      <w:r w:rsidRPr="004D6BC7">
        <w:rPr>
          <w:rFonts w:ascii="Verdana" w:eastAsia="Times New Roman" w:hAnsi="Verdana" w:cs="Times New Roman"/>
          <w:b/>
          <w:bCs/>
          <w:color w:val="4F4F4F"/>
          <w:sz w:val="21"/>
        </w:rPr>
        <w:t xml:space="preserve"> стать защищенным от этой инфекции. Не лишайте своего ребенка права быть здоровым!</w:t>
      </w:r>
    </w:p>
    <w:p w:rsidR="004D6BC7" w:rsidRPr="004D6BC7" w:rsidRDefault="004D6BC7" w:rsidP="004D6BC7">
      <w:pPr>
        <w:numPr>
          <w:ilvl w:val="0"/>
          <w:numId w:val="1"/>
        </w:numPr>
        <w:spacing w:after="0" w:line="330" w:lineRule="atLeast"/>
        <w:ind w:left="0" w:right="150"/>
        <w:rPr>
          <w:rFonts w:ascii="&amp;quot" w:eastAsia="Times New Roman" w:hAnsi="&amp;quot" w:cs="Times New Roman"/>
          <w:color w:val="3B4256"/>
          <w:sz w:val="24"/>
          <w:szCs w:val="24"/>
        </w:rPr>
      </w:pPr>
    </w:p>
    <w:p w:rsidR="004D6BC7" w:rsidRPr="004D6BC7" w:rsidRDefault="004D6BC7" w:rsidP="004D6BC7">
      <w:pPr>
        <w:numPr>
          <w:ilvl w:val="0"/>
          <w:numId w:val="1"/>
        </w:numPr>
        <w:spacing w:after="0" w:line="330" w:lineRule="atLeast"/>
        <w:ind w:left="0" w:right="150"/>
        <w:rPr>
          <w:rFonts w:ascii="&amp;quot" w:eastAsia="Times New Roman" w:hAnsi="&amp;quot" w:cs="Times New Roman"/>
          <w:color w:val="3B4256"/>
          <w:sz w:val="24"/>
          <w:szCs w:val="24"/>
        </w:rPr>
      </w:pPr>
    </w:p>
    <w:p w:rsidR="004D6BC7" w:rsidRPr="004D6BC7" w:rsidRDefault="004D6BC7" w:rsidP="004D6BC7">
      <w:pPr>
        <w:numPr>
          <w:ilvl w:val="0"/>
          <w:numId w:val="1"/>
        </w:numPr>
        <w:spacing w:after="0" w:line="330" w:lineRule="atLeast"/>
        <w:ind w:left="0" w:right="150"/>
        <w:rPr>
          <w:rFonts w:ascii="&amp;quot" w:eastAsia="Times New Roman" w:hAnsi="&amp;quot" w:cs="Times New Roman"/>
          <w:color w:val="3B4256"/>
          <w:sz w:val="24"/>
          <w:szCs w:val="24"/>
        </w:rPr>
      </w:pPr>
    </w:p>
    <w:p w:rsidR="004D6BC7" w:rsidRPr="004D6BC7" w:rsidRDefault="004D6BC7" w:rsidP="004D6BC7">
      <w:pPr>
        <w:numPr>
          <w:ilvl w:val="0"/>
          <w:numId w:val="1"/>
        </w:numPr>
        <w:spacing w:line="330" w:lineRule="atLeast"/>
        <w:ind w:left="0" w:right="150"/>
        <w:rPr>
          <w:rFonts w:ascii="&amp;quot" w:eastAsia="Times New Roman" w:hAnsi="&amp;quot" w:cs="Times New Roman"/>
          <w:color w:val="3B4256"/>
          <w:sz w:val="24"/>
          <w:szCs w:val="24"/>
        </w:rPr>
      </w:pPr>
    </w:p>
    <w:p w:rsidR="00095AD4" w:rsidRDefault="00095AD4"/>
    <w:sectPr w:rsidR="00095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538D1"/>
    <w:multiLevelType w:val="multilevel"/>
    <w:tmpl w:val="10A8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BC7"/>
    <w:rsid w:val="00095AD4"/>
    <w:rsid w:val="004D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6B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B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D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B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341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64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493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2020-03-18T07:37:00Z</dcterms:created>
  <dcterms:modified xsi:type="dcterms:W3CDTF">2020-03-18T07:38:00Z</dcterms:modified>
</cp:coreProperties>
</file>